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15" w:rsidRDefault="00280715" w:rsidP="00280715">
      <w:pPr>
        <w:keepNext/>
        <w:keepLines/>
        <w:outlineLvl w:val="1"/>
        <w:rPr>
          <w:rFonts w:eastAsia="Times New Roman" w:cs="Times New Roman"/>
          <w:b/>
          <w:bCs/>
          <w:color w:val="7F7F7F"/>
          <w:sz w:val="26"/>
          <w:szCs w:val="26"/>
        </w:rPr>
      </w:pPr>
      <w:bookmarkStart w:id="0" w:name="_Toc491241989"/>
      <w:bookmarkStart w:id="1" w:name="_Toc23424693"/>
    </w:p>
    <w:p w:rsidR="00280715" w:rsidRDefault="00280715" w:rsidP="00280715">
      <w:pPr>
        <w:keepNext/>
        <w:keepLines/>
        <w:outlineLvl w:val="1"/>
        <w:rPr>
          <w:rFonts w:eastAsia="Times New Roman" w:cs="Times New Roman"/>
          <w:b/>
          <w:bCs/>
          <w:color w:val="7F7F7F"/>
          <w:sz w:val="26"/>
          <w:szCs w:val="26"/>
        </w:rPr>
      </w:pPr>
    </w:p>
    <w:p w:rsidR="00280715" w:rsidRDefault="00280715" w:rsidP="00280715">
      <w:pPr>
        <w:keepNext/>
        <w:keepLines/>
        <w:outlineLvl w:val="1"/>
        <w:rPr>
          <w:rFonts w:eastAsia="Times New Roman" w:cs="Times New Roman"/>
          <w:b/>
          <w:bCs/>
          <w:color w:val="7F7F7F"/>
          <w:sz w:val="26"/>
          <w:szCs w:val="26"/>
        </w:rPr>
      </w:pPr>
    </w:p>
    <w:p w:rsidR="00280715" w:rsidRDefault="00280715" w:rsidP="00280715">
      <w:pPr>
        <w:keepNext/>
        <w:keepLines/>
        <w:outlineLvl w:val="1"/>
        <w:rPr>
          <w:rFonts w:eastAsia="Times New Roman" w:cs="Times New Roman"/>
          <w:b/>
          <w:bCs/>
          <w:color w:val="7F7F7F"/>
          <w:sz w:val="26"/>
          <w:szCs w:val="26"/>
        </w:rPr>
      </w:pPr>
    </w:p>
    <w:p w:rsidR="00280715" w:rsidRDefault="00816994" w:rsidP="00280715">
      <w:pPr>
        <w:pStyle w:val="Nzev"/>
        <w:jc w:val="center"/>
        <w:rPr>
          <w:rFonts w:eastAsia="Times New Roman"/>
        </w:rPr>
      </w:pPr>
      <w:r>
        <w:rPr>
          <w:rFonts w:eastAsia="Times New Roman"/>
        </w:rPr>
        <w:t>Mám svůj sen</w:t>
      </w:r>
    </w:p>
    <w:p w:rsidR="000628DA" w:rsidRDefault="000628DA" w:rsidP="000628DA"/>
    <w:p w:rsidR="000628DA" w:rsidRDefault="000628DA" w:rsidP="000628DA"/>
    <w:p w:rsidR="000628DA" w:rsidRPr="000628DA" w:rsidRDefault="000628DA" w:rsidP="000628DA"/>
    <w:p w:rsidR="00E86EA8" w:rsidRPr="00E86EA8" w:rsidRDefault="00E86EA8" w:rsidP="00E86EA8">
      <w:pPr>
        <w:shd w:val="clear" w:color="auto" w:fill="FFFFFF"/>
        <w:spacing w:after="388"/>
        <w:jc w:val="left"/>
        <w:rPr>
          <w:rFonts w:ascii="Arial" w:eastAsia="Times New Roman" w:hAnsi="Arial"/>
          <w:color w:val="242426"/>
          <w:sz w:val="24"/>
          <w:szCs w:val="24"/>
          <w:lang w:eastAsia="cs-CZ"/>
        </w:rPr>
      </w:pPr>
      <w:r w:rsidRPr="00E86EA8">
        <w:rPr>
          <w:rFonts w:ascii="Arial" w:eastAsia="Times New Roman" w:hAnsi="Arial"/>
          <w:color w:val="242426"/>
          <w:sz w:val="24"/>
          <w:szCs w:val="24"/>
          <w:lang w:eastAsia="cs-CZ"/>
        </w:rPr>
        <w:t>Zážitkový workshop, který pomocí metod dramatické výchovy a zážitkové pedagogiky nabízí účastníkům pohled na rok 1968 očima postav žijících v jednom činžovním domě. Ve hře v roli si účastníci uvědomí, jaké dosahy měla invaze na obyčejné lidi a jak mnohdy změnila jejich životní sny, plány a představy.</w:t>
      </w:r>
    </w:p>
    <w:p w:rsidR="00E86EA8" w:rsidRPr="00E86EA8" w:rsidRDefault="00E86EA8" w:rsidP="00E86EA8">
      <w:pPr>
        <w:shd w:val="clear" w:color="auto" w:fill="FFFFFF"/>
        <w:spacing w:after="388"/>
        <w:jc w:val="left"/>
        <w:rPr>
          <w:rFonts w:ascii="Arial" w:eastAsia="Times New Roman" w:hAnsi="Arial"/>
          <w:color w:val="242426"/>
          <w:sz w:val="24"/>
          <w:szCs w:val="24"/>
          <w:lang w:eastAsia="cs-CZ"/>
        </w:rPr>
      </w:pPr>
      <w:r w:rsidRPr="00E86EA8">
        <w:rPr>
          <w:rFonts w:ascii="Arial" w:eastAsia="Times New Roman" w:hAnsi="Arial"/>
          <w:color w:val="242426"/>
          <w:sz w:val="24"/>
          <w:szCs w:val="24"/>
          <w:lang w:eastAsia="cs-CZ"/>
        </w:rPr>
        <w:t>Účastníci se atraktivní a interaktivní formou seznámí s historickými reáliemi a lidskoprávní problematikou a obohatí si tak schopnost samostatně kriticky reflektovat společenskou skutečnost našich dějin a budovat vědomí toho, že historické události neprobíhají mimo naše mikrosvěty.</w:t>
      </w:r>
    </w:p>
    <w:p w:rsidR="00E86EA8" w:rsidRPr="00E86EA8" w:rsidRDefault="00E86EA8" w:rsidP="00E86EA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/>
          <w:color w:val="242426"/>
          <w:sz w:val="24"/>
          <w:szCs w:val="24"/>
          <w:lang w:eastAsia="cs-CZ"/>
        </w:rPr>
      </w:pPr>
      <w:r w:rsidRPr="00E86EA8">
        <w:rPr>
          <w:rFonts w:ascii="Arial" w:eastAsia="Times New Roman" w:hAnsi="Arial"/>
          <w:color w:val="242426"/>
          <w:sz w:val="24"/>
          <w:szCs w:val="24"/>
          <w:lang w:eastAsia="cs-CZ"/>
        </w:rPr>
        <w:t>Pro žáky 8. a 9. ročníků ZŠ</w:t>
      </w:r>
    </w:p>
    <w:p w:rsidR="00E86EA8" w:rsidRPr="00E86EA8" w:rsidRDefault="00E86EA8" w:rsidP="00E86EA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/>
          <w:color w:val="242426"/>
          <w:sz w:val="24"/>
          <w:szCs w:val="24"/>
          <w:lang w:eastAsia="cs-CZ"/>
        </w:rPr>
      </w:pPr>
      <w:r w:rsidRPr="00E86EA8">
        <w:rPr>
          <w:rFonts w:ascii="Arial" w:eastAsia="Times New Roman" w:hAnsi="Arial"/>
          <w:color w:val="242426"/>
          <w:sz w:val="24"/>
          <w:szCs w:val="24"/>
          <w:lang w:eastAsia="cs-CZ"/>
        </w:rPr>
        <w:t>Pro školní třídu</w:t>
      </w:r>
    </w:p>
    <w:p w:rsidR="000628DA" w:rsidRPr="000628DA" w:rsidRDefault="000628DA" w:rsidP="000628DA">
      <w:bookmarkStart w:id="2" w:name="_GoBack"/>
      <w:bookmarkEnd w:id="2"/>
    </w:p>
    <w:p w:rsidR="000628DA" w:rsidRPr="000628DA" w:rsidRDefault="000628DA" w:rsidP="000628DA"/>
    <w:p w:rsidR="00280715" w:rsidRDefault="00280715" w:rsidP="00280715"/>
    <w:p w:rsidR="000628DA" w:rsidRDefault="000628DA" w:rsidP="00280715"/>
    <w:p w:rsidR="000628DA" w:rsidRDefault="000628DA" w:rsidP="00280715"/>
    <w:p w:rsidR="000628DA" w:rsidRDefault="000628DA" w:rsidP="00280715"/>
    <w:p w:rsidR="000628DA" w:rsidRDefault="000628DA" w:rsidP="00280715"/>
    <w:p w:rsidR="000628DA" w:rsidRDefault="000628DA" w:rsidP="00280715"/>
    <w:p w:rsidR="000628DA" w:rsidRDefault="000628DA" w:rsidP="00280715"/>
    <w:p w:rsidR="00280715" w:rsidRPr="00280715" w:rsidRDefault="00280715" w:rsidP="00280715"/>
    <w:p w:rsidR="00816994" w:rsidRPr="00AB5927" w:rsidRDefault="00816994" w:rsidP="00816994">
      <w:pPr>
        <w:keepNext/>
        <w:keepLines/>
        <w:outlineLvl w:val="1"/>
        <w:rPr>
          <w:rFonts w:eastAsia="Times New Roman" w:cs="Times New Roman"/>
          <w:b/>
          <w:bCs/>
          <w:color w:val="7F7F7F"/>
          <w:sz w:val="26"/>
          <w:szCs w:val="26"/>
        </w:rPr>
      </w:pPr>
      <w:bookmarkStart w:id="3" w:name="_Toc23424697"/>
      <w:bookmarkEnd w:id="0"/>
      <w:bookmarkEnd w:id="1"/>
      <w:r w:rsidRPr="00AB5927">
        <w:rPr>
          <w:rFonts w:eastAsia="Times New Roman" w:cs="Times New Roman"/>
          <w:b/>
          <w:bCs/>
          <w:color w:val="7F7F7F"/>
          <w:sz w:val="26"/>
          <w:szCs w:val="26"/>
        </w:rPr>
        <w:lastRenderedPageBreak/>
        <w:t>2.5 Tematický blok č. 5 Mám svůj sen – 5 vyučovacích hodin</w:t>
      </w:r>
      <w:bookmarkEnd w:id="3"/>
    </w:p>
    <w:p w:rsidR="00816994" w:rsidRDefault="00816994" w:rsidP="00816994">
      <w:pPr>
        <w:rPr>
          <w:b/>
        </w:rPr>
      </w:pPr>
      <w:r w:rsidRPr="00B611C7">
        <w:rPr>
          <w:b/>
          <w:noProof/>
          <w:lang w:eastAsia="cs-CZ"/>
        </w:rPr>
        <w:drawing>
          <wp:inline distT="0" distB="0" distL="0" distR="0">
            <wp:extent cx="5705475" cy="4276725"/>
            <wp:effectExtent l="0" t="0" r="9525" b="9525"/>
            <wp:docPr id="3" name="Obrázek 3" descr="Mám svůj 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m svůj 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94" w:rsidRPr="00AC0218" w:rsidRDefault="00816994" w:rsidP="00816994">
      <w:r>
        <w:rPr>
          <w:b/>
        </w:rPr>
        <w:t>2.5.1 Téma č. 1 Dům se představuje</w:t>
      </w:r>
      <w:r w:rsidRPr="00AC0218">
        <w:rPr>
          <w:b/>
        </w:rPr>
        <w:t xml:space="preserve"> – </w:t>
      </w:r>
      <w:r>
        <w:rPr>
          <w:b/>
        </w:rPr>
        <w:t>45</w:t>
      </w:r>
      <w:r w:rsidRPr="00AC0218">
        <w:rPr>
          <w:b/>
        </w:rPr>
        <w:t xml:space="preserve"> min</w:t>
      </w:r>
    </w:p>
    <w:p w:rsidR="00816994" w:rsidRPr="00AC0218" w:rsidRDefault="00816994" w:rsidP="00816994">
      <w:pPr>
        <w:ind w:firstLine="708"/>
        <w:rPr>
          <w:b/>
          <w:u w:val="single"/>
        </w:rPr>
      </w:pPr>
      <w:r w:rsidRPr="00AC0218">
        <w:rPr>
          <w:b/>
          <w:u w:val="single"/>
        </w:rPr>
        <w:t>1. hodina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Forma a bližší popis realizace</w:t>
      </w:r>
    </w:p>
    <w:p w:rsidR="00816994" w:rsidRPr="00AC0218" w:rsidRDefault="00816994" w:rsidP="00816994">
      <w:r w:rsidRPr="00AC0218">
        <w:t>V úvodní hodině se účastníci dostanou do role obyvatel jednoho pražského domu. Nejprve si každý pomocí her a cvičení z dramatické výchovy ujasní svou postavu (vlastnosti, věk, zájmy), zkonkretizují si její životní sen, vytvoří rodiny a v prostoru se seskupí jako obyvatelé jednoho činžovního domu. Uvědomí si, jak se žilo lidem v 60. letech.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Metody</w:t>
      </w:r>
    </w:p>
    <w:p w:rsidR="00816994" w:rsidRPr="00AC0218" w:rsidRDefault="00816994" w:rsidP="00816994">
      <w:r w:rsidRPr="00AC0218">
        <w:t>Asoci</w:t>
      </w:r>
      <w:r>
        <w:t xml:space="preserve">ace, učitel v roli, hra v roli, </w:t>
      </w:r>
      <w:r w:rsidRPr="00AC0218">
        <w:t>boční vedení, sochy</w:t>
      </w:r>
      <w:r>
        <w:t xml:space="preserve"> </w:t>
      </w:r>
      <w:r w:rsidRPr="00AC0218">
        <w:t>/ živé obrazy (stronzo</w:t>
      </w:r>
      <w:r>
        <w:t>= zastavený pohyb).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Pomůcky</w:t>
      </w:r>
    </w:p>
    <w:p w:rsidR="00816994" w:rsidRPr="00AC0218" w:rsidRDefault="00816994" w:rsidP="00816994">
      <w:r>
        <w:t>K</w:t>
      </w:r>
      <w:r w:rsidRPr="00AC0218">
        <w:t>arty postav (</w:t>
      </w:r>
      <w:r>
        <w:t>Příloha 5.1.1.</w:t>
      </w:r>
      <w:r w:rsidRPr="00AC0218">
        <w:t xml:space="preserve">), fixy, </w:t>
      </w:r>
      <w:r>
        <w:t xml:space="preserve">velký papír, </w:t>
      </w:r>
      <w:r w:rsidRPr="00AC0218">
        <w:t>papír s časovou osou, papírová lepítka na jmenovky, nástěnka, obrázky a informace na domovní nástěnku</w:t>
      </w:r>
      <w:r>
        <w:t xml:space="preserve">: </w:t>
      </w:r>
      <w:r w:rsidRPr="00AC0218">
        <w:t xml:space="preserve">rok 1967 </w:t>
      </w:r>
      <w:r>
        <w:t>–</w:t>
      </w:r>
      <w:r w:rsidRPr="00AC0218">
        <w:t xml:space="preserve"> komunistická propaganda</w:t>
      </w:r>
      <w:r>
        <w:t xml:space="preserve"> – viz metodická část + </w:t>
      </w:r>
      <w:r w:rsidRPr="00AC0218">
        <w:t xml:space="preserve">úklidový rozpis, </w:t>
      </w:r>
      <w:r>
        <w:t>nápis „Bude železná neděle – již tento týden!“ atd.</w:t>
      </w:r>
    </w:p>
    <w:p w:rsidR="00816994" w:rsidRPr="00AC0218" w:rsidRDefault="00816994" w:rsidP="00816994">
      <w:r w:rsidRPr="00AC0218">
        <w:t>Pro lektory na hru v roli domovnice/domovníka: zástěra, šátek nebo čepice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Podrobně rozpracovaný obsah</w:t>
      </w:r>
    </w:p>
    <w:p w:rsidR="00816994" w:rsidRDefault="00816994" w:rsidP="00816994">
      <w:pPr>
        <w:numPr>
          <w:ilvl w:val="0"/>
          <w:numId w:val="12"/>
        </w:numPr>
        <w:contextualSpacing/>
        <w:rPr>
          <w:b/>
        </w:rPr>
      </w:pPr>
      <w:r w:rsidRPr="000202B3">
        <w:rPr>
          <w:b/>
        </w:rPr>
        <w:t>Asociace na pojem „svoboda“</w:t>
      </w:r>
      <w:r>
        <w:rPr>
          <w:b/>
        </w:rPr>
        <w:t xml:space="preserve"> </w:t>
      </w:r>
    </w:p>
    <w:p w:rsidR="00816994" w:rsidRPr="0065389B" w:rsidRDefault="00816994" w:rsidP="00816994">
      <w:pPr>
        <w:contextualSpacing/>
        <w:rPr>
          <w:i/>
        </w:rPr>
      </w:pPr>
      <w:r w:rsidRPr="0065389B">
        <w:rPr>
          <w:i/>
        </w:rPr>
        <w:lastRenderedPageBreak/>
        <w:t>Každý řekněte slovo, které vás napadne na pojem „svoboda“.</w:t>
      </w:r>
    </w:p>
    <w:p w:rsidR="00816994" w:rsidRPr="0065389B" w:rsidRDefault="00816994" w:rsidP="00816994">
      <w:pPr>
        <w:contextualSpacing/>
      </w:pPr>
    </w:p>
    <w:p w:rsidR="00816994" w:rsidRPr="000202B3" w:rsidRDefault="00816994" w:rsidP="00816994">
      <w:pPr>
        <w:numPr>
          <w:ilvl w:val="0"/>
          <w:numId w:val="12"/>
        </w:numPr>
        <w:contextualSpacing/>
        <w:rPr>
          <w:b/>
        </w:rPr>
      </w:pPr>
      <w:r w:rsidRPr="000202B3">
        <w:rPr>
          <w:b/>
        </w:rPr>
        <w:t>Návnada</w:t>
      </w:r>
      <w:r>
        <w:rPr>
          <w:b/>
        </w:rPr>
        <w:t xml:space="preserve"> (5 min)</w:t>
      </w:r>
    </w:p>
    <w:p w:rsidR="00816994" w:rsidRPr="000202B3" w:rsidRDefault="00816994" w:rsidP="00816994">
      <w:pPr>
        <w:contextualSpacing/>
        <w:rPr>
          <w:i/>
        </w:rPr>
      </w:pPr>
      <w:r w:rsidRPr="000202B3">
        <w:rPr>
          <w:i/>
        </w:rPr>
        <w:t xml:space="preserve">Popřemýšlejte a napište na </w:t>
      </w:r>
      <w:r>
        <w:rPr>
          <w:i/>
        </w:rPr>
        <w:t>velký společný papír</w:t>
      </w:r>
      <w:r w:rsidRPr="000202B3">
        <w:rPr>
          <w:i/>
        </w:rPr>
        <w:t xml:space="preserve"> svůj budoucí životní plán (sen) na příštích pět, deset let…</w:t>
      </w:r>
    </w:p>
    <w:p w:rsidR="00816994" w:rsidRPr="00AC0218" w:rsidRDefault="00816994" w:rsidP="00816994">
      <w:r w:rsidRPr="00AC0218">
        <w:t>Na konci workshopu v rámci reflexe dojde k přemýšlení, zda v roce 1969 bylo možné svůj životní plán uskutečnit</w:t>
      </w:r>
      <w:r>
        <w:t xml:space="preserve"> a co by pro to daní postava musela obětovat.</w:t>
      </w:r>
    </w:p>
    <w:p w:rsidR="00816994" w:rsidRPr="000202B3" w:rsidRDefault="00816994" w:rsidP="00816994">
      <w:pPr>
        <w:numPr>
          <w:ilvl w:val="0"/>
          <w:numId w:val="12"/>
        </w:numPr>
        <w:contextualSpacing/>
        <w:rPr>
          <w:b/>
        </w:rPr>
      </w:pPr>
      <w:r w:rsidRPr="000202B3">
        <w:rPr>
          <w:b/>
        </w:rPr>
        <w:t>Přesun v</w:t>
      </w:r>
      <w:r>
        <w:rPr>
          <w:b/>
        </w:rPr>
        <w:t> </w:t>
      </w:r>
      <w:r w:rsidRPr="000202B3">
        <w:rPr>
          <w:b/>
        </w:rPr>
        <w:t>čase</w:t>
      </w:r>
      <w:r>
        <w:rPr>
          <w:b/>
        </w:rPr>
        <w:t xml:space="preserve"> (5 min)</w:t>
      </w:r>
    </w:p>
    <w:p w:rsidR="00816994" w:rsidRPr="00AC0218" w:rsidRDefault="00816994" w:rsidP="00816994">
      <w:pPr>
        <w:contextualSpacing/>
      </w:pPr>
      <w:r>
        <w:t>Sp</w:t>
      </w:r>
      <w:r w:rsidRPr="00AC0218">
        <w:t>olečně se teď přesuneme v čase do roku 1967</w:t>
      </w:r>
      <w:r>
        <w:t>.</w:t>
      </w:r>
      <w:r w:rsidRPr="00AC0218">
        <w:t xml:space="preserve"> </w:t>
      </w:r>
    </w:p>
    <w:p w:rsidR="00816994" w:rsidRPr="00AC0218" w:rsidRDefault="00816994" w:rsidP="00816994">
      <w:r w:rsidRPr="00AC0218">
        <w:t>Vyznačit na časové ose základní údaje (</w:t>
      </w:r>
      <w:r>
        <w:t>1918, 1939–1945, 1948, 1967) a doplnit daná data nejdůležitější událostí.</w:t>
      </w:r>
    </w:p>
    <w:p w:rsidR="00816994" w:rsidRPr="00922171" w:rsidRDefault="00816994" w:rsidP="00816994">
      <w:pPr>
        <w:numPr>
          <w:ilvl w:val="0"/>
          <w:numId w:val="12"/>
        </w:numPr>
        <w:contextualSpacing/>
        <w:rPr>
          <w:b/>
        </w:rPr>
      </w:pPr>
      <w:r w:rsidRPr="00922171">
        <w:rPr>
          <w:b/>
        </w:rPr>
        <w:t xml:space="preserve">Rozdání karet postav </w:t>
      </w:r>
      <w:r>
        <w:rPr>
          <w:b/>
        </w:rPr>
        <w:t>(5 min)</w:t>
      </w:r>
    </w:p>
    <w:p w:rsidR="00816994" w:rsidRPr="00AC0218" w:rsidRDefault="00816994" w:rsidP="00816994">
      <w:pPr>
        <w:contextualSpacing/>
      </w:pPr>
      <w:r>
        <w:t xml:space="preserve">Žáci mají dostatek času na pročtení informací o jejich postavě </w:t>
      </w:r>
      <w:r w:rsidRPr="00922171">
        <w:t>(Příloha 5.1.1.)</w:t>
      </w:r>
      <w:r>
        <w:t>.</w:t>
      </w:r>
    </w:p>
    <w:p w:rsidR="00816994" w:rsidRPr="00922171" w:rsidRDefault="00816994" w:rsidP="00816994">
      <w:pPr>
        <w:numPr>
          <w:ilvl w:val="0"/>
          <w:numId w:val="12"/>
        </w:numPr>
        <w:contextualSpacing/>
        <w:rPr>
          <w:b/>
          <w:u w:val="single"/>
        </w:rPr>
      </w:pPr>
      <w:r w:rsidRPr="00922171">
        <w:rPr>
          <w:b/>
        </w:rPr>
        <w:t>Vstup do postavy + situace a foto ze života</w:t>
      </w:r>
      <w:r>
        <w:rPr>
          <w:b/>
        </w:rPr>
        <w:t xml:space="preserve"> (5 min)</w:t>
      </w:r>
    </w:p>
    <w:p w:rsidR="00816994" w:rsidRDefault="00816994" w:rsidP="00816994">
      <w:r w:rsidRPr="00AC0218">
        <w:t>Běžný den v roce 1967 v Praze vedený lektorem – c</w:t>
      </w:r>
      <w:r>
        <w:t xml:space="preserve">hůze podle nálad či cíle cesty: </w:t>
      </w:r>
    </w:p>
    <w:p w:rsidR="00816994" w:rsidRPr="00922171" w:rsidRDefault="00816994" w:rsidP="00816994">
      <w:pPr>
        <w:rPr>
          <w:b/>
          <w:i/>
          <w:u w:val="single"/>
        </w:rPr>
      </w:pPr>
      <w:r w:rsidRPr="00922171">
        <w:rPr>
          <w:i/>
        </w:rPr>
        <w:t xml:space="preserve">Postava spěchá </w:t>
      </w:r>
      <w:r>
        <w:rPr>
          <w:i/>
        </w:rPr>
        <w:t xml:space="preserve">v pondělí ráno </w:t>
      </w:r>
      <w:r w:rsidRPr="00922171">
        <w:rPr>
          <w:i/>
        </w:rPr>
        <w:t>do práce, do</w:t>
      </w:r>
      <w:r>
        <w:rPr>
          <w:i/>
        </w:rPr>
        <w:t xml:space="preserve"> školy - </w:t>
      </w:r>
      <w:r w:rsidRPr="00922171">
        <w:rPr>
          <w:i/>
        </w:rPr>
        <w:t>stronzo – co snídám?; stojím ve frontě – na co?; čtu si – co?; jsme ve škole nebo v práci; vařím – co? Lektor se u kohokoli po stronzu zastaví a zeptá se ho, např. co snídá, na co čeká, co dělá, s kým jde odpoledne ven apod.</w:t>
      </w:r>
    </w:p>
    <w:p w:rsidR="00816994" w:rsidRPr="00922171" w:rsidRDefault="00816994" w:rsidP="00816994">
      <w:pPr>
        <w:numPr>
          <w:ilvl w:val="0"/>
          <w:numId w:val="12"/>
        </w:numPr>
        <w:contextualSpacing/>
        <w:rPr>
          <w:b/>
        </w:rPr>
      </w:pPr>
      <w:r w:rsidRPr="00922171">
        <w:rPr>
          <w:b/>
        </w:rPr>
        <w:t>Zveřejněn</w:t>
      </w:r>
      <w:r>
        <w:rPr>
          <w:b/>
        </w:rPr>
        <w:t>í informací o postavách v kruhu (5 min)</w:t>
      </w:r>
    </w:p>
    <w:p w:rsidR="00816994" w:rsidRPr="00922171" w:rsidRDefault="00816994" w:rsidP="00816994">
      <w:pPr>
        <w:rPr>
          <w:i/>
        </w:rPr>
      </w:pPr>
      <w:r w:rsidRPr="00922171">
        <w:rPr>
          <w:i/>
        </w:rPr>
        <w:t>Krok vpřed udělá ten, kdo chodí na SŠ, kdo vystudoval odbornou školu, kdo je zaměstnán, kdo má rád hudbu, literaturu, kdo má za sebou nějakou špatnou zkušenost z minulosti, kdo studuje vysokou, kdo by chtěl studovat vysokou, kdo byl vyhozen z VŠ, kdo má děti, kdo bydlí s rodiči, kdo dělá práci, která ho baví atd. (Vycházíme z informací o postavách z občanského průkazu.)</w:t>
      </w:r>
    </w:p>
    <w:p w:rsidR="00816994" w:rsidRPr="00385A5C" w:rsidRDefault="00816994" w:rsidP="00816994">
      <w:pPr>
        <w:numPr>
          <w:ilvl w:val="0"/>
          <w:numId w:val="12"/>
        </w:numPr>
        <w:contextualSpacing/>
      </w:pPr>
      <w:r>
        <w:rPr>
          <w:b/>
        </w:rPr>
        <w:t>Najít svou rodinu + tvorba bytu (10 min)</w:t>
      </w:r>
    </w:p>
    <w:p w:rsidR="00816994" w:rsidRDefault="00816994" w:rsidP="00816994">
      <w:pPr>
        <w:contextualSpacing/>
        <w:rPr>
          <w:i/>
        </w:rPr>
      </w:pPr>
      <w:r w:rsidRPr="00385A5C">
        <w:rPr>
          <w:i/>
        </w:rPr>
        <w:t>Vytvořte si teď svůj byt pomocí židlí, napište si cedulky s příjmením každé rodiny na dveře, jmenovky pro každou postavu, sen postavy (každá postava si napíše na papír svůj sen – inspiruje se kartou postavy, jejími plány a povahou, nalepí si ho na opěradlo židle viditelně.</w:t>
      </w:r>
    </w:p>
    <w:p w:rsidR="00816994" w:rsidRPr="00385A5C" w:rsidRDefault="00816994" w:rsidP="00816994">
      <w:pPr>
        <w:contextualSpacing/>
        <w:rPr>
          <w:i/>
        </w:rPr>
      </w:pPr>
    </w:p>
    <w:p w:rsidR="00816994" w:rsidRPr="00385A5C" w:rsidRDefault="00816994" w:rsidP="00816994">
      <w:pPr>
        <w:numPr>
          <w:ilvl w:val="0"/>
          <w:numId w:val="12"/>
        </w:numPr>
        <w:contextualSpacing/>
        <w:rPr>
          <w:b/>
        </w:rPr>
      </w:pPr>
      <w:r w:rsidRPr="00385A5C">
        <w:rPr>
          <w:b/>
        </w:rPr>
        <w:t>Domovní schůze</w:t>
      </w:r>
      <w:r>
        <w:rPr>
          <w:b/>
        </w:rPr>
        <w:t xml:space="preserve"> (5 min)</w:t>
      </w:r>
    </w:p>
    <w:p w:rsidR="00816994" w:rsidRPr="00AC0218" w:rsidRDefault="00816994" w:rsidP="00816994">
      <w:r w:rsidRPr="00AC0218">
        <w:t>Lektor v roli domovníka u nástěnky vyzve rodiny, aby se představil</w:t>
      </w:r>
      <w:r>
        <w:t>y</w:t>
      </w:r>
      <w:r w:rsidRPr="00AC0218">
        <w:t>, protože se</w:t>
      </w:r>
      <w:r>
        <w:t xml:space="preserve"> do domu</w:t>
      </w:r>
      <w:r w:rsidRPr="00AC0218">
        <w:t xml:space="preserve"> před pár dny nastěhovala rodina Kopřivových. Lektor v roli domovníka vede schůzi, zapisuje, kdo bude uklízet dnes, kdo zítra apod. Na nástěnce je komunistická propaganda</w:t>
      </w:r>
      <w:r>
        <w:t>. Domovník k</w:t>
      </w:r>
      <w:r w:rsidRPr="00AC0218">
        <w:t>ončí schůzi slovy: „A já pevně věřím, že spolu budeme vycházet a ve všem podporovat naší ČSSR a naše bratry ze Sovětského svazu! A teď se rozejděte do sv</w:t>
      </w:r>
      <w:r>
        <w:t>ých bytů.</w:t>
      </w:r>
      <w:r w:rsidRPr="00AC0218">
        <w:t>“</w:t>
      </w:r>
    </w:p>
    <w:p w:rsidR="00816994" w:rsidRPr="00151926" w:rsidRDefault="00816994" w:rsidP="00816994">
      <w:pPr>
        <w:numPr>
          <w:ilvl w:val="0"/>
          <w:numId w:val="12"/>
        </w:numPr>
        <w:contextualSpacing/>
        <w:rPr>
          <w:b/>
        </w:rPr>
      </w:pPr>
      <w:r w:rsidRPr="00151926">
        <w:rPr>
          <w:b/>
        </w:rPr>
        <w:t>Rodinná fotografie „Večer v rodinném kruhu“</w:t>
      </w:r>
      <w:r>
        <w:rPr>
          <w:b/>
        </w:rPr>
        <w:t xml:space="preserve"> (5 min)</w:t>
      </w:r>
    </w:p>
    <w:p w:rsidR="00816994" w:rsidRPr="00AC0218" w:rsidRDefault="00816994" w:rsidP="00816994">
      <w:r w:rsidRPr="00AC0218">
        <w:t xml:space="preserve">Lektor vyzve </w:t>
      </w:r>
      <w:r>
        <w:t>žáky (jednotlivé rodiny)</w:t>
      </w:r>
      <w:r w:rsidRPr="00AC0218">
        <w:t>, aby se vrátil</w:t>
      </w:r>
      <w:r>
        <w:t>i</w:t>
      </w:r>
      <w:r w:rsidRPr="00AC0218">
        <w:t xml:space="preserve"> do svých bytů</w:t>
      </w:r>
      <w:r>
        <w:t>,</w:t>
      </w:r>
      <w:r w:rsidRPr="00AC0218">
        <w:t xml:space="preserve"> a než napočítá do deseti, udělali živý obraz, jak vypadá večer u nich doma.</w:t>
      </w:r>
    </w:p>
    <w:p w:rsidR="00816994" w:rsidRPr="00AC0218" w:rsidRDefault="00816994" w:rsidP="00816994">
      <w:pPr>
        <w:ind w:left="360"/>
        <w:rPr>
          <w:b/>
          <w:u w:val="single"/>
        </w:rPr>
      </w:pPr>
    </w:p>
    <w:p w:rsidR="00816994" w:rsidRPr="00AC0218" w:rsidRDefault="00816994" w:rsidP="00816994">
      <w:pPr>
        <w:rPr>
          <w:b/>
        </w:rPr>
      </w:pPr>
      <w:r>
        <w:rPr>
          <w:b/>
        </w:rPr>
        <w:t>2.5.2 Téma č. 2 Vzpomínky 50. léta – 3</w:t>
      </w:r>
      <w:r w:rsidRPr="00AC0218">
        <w:rPr>
          <w:b/>
        </w:rPr>
        <w:t>0 minut</w:t>
      </w:r>
    </w:p>
    <w:p w:rsidR="00816994" w:rsidRPr="00AC0218" w:rsidRDefault="00816994" w:rsidP="00816994">
      <w:pPr>
        <w:ind w:firstLine="708"/>
        <w:rPr>
          <w:b/>
          <w:u w:val="single"/>
        </w:rPr>
      </w:pPr>
      <w:r w:rsidRPr="00AC0218">
        <w:rPr>
          <w:b/>
          <w:u w:val="single"/>
        </w:rPr>
        <w:t>1. hodina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Forma a bližší popis realizace</w:t>
      </w:r>
    </w:p>
    <w:p w:rsidR="00816994" w:rsidRPr="00AC0218" w:rsidRDefault="00816994" w:rsidP="00816994">
      <w:r>
        <w:t>Žáci si p</w:t>
      </w:r>
      <w:r w:rsidRPr="00AC0218">
        <w:t>řipomenou, co pro jejich postavy (jejich rodiny) znamenal</w:t>
      </w:r>
      <w:r>
        <w:t>a</w:t>
      </w:r>
      <w:r w:rsidRPr="00AC0218">
        <w:t xml:space="preserve"> 50. léta formou živého obrazu (2 fotografie z rodinného alba). Ke každé fotografii může každá rodina přidat svůj vlastní komentář. Jedna </w:t>
      </w:r>
      <w:r w:rsidRPr="00AC0218">
        <w:lastRenderedPageBreak/>
        <w:t>fotografie se týká osobního života (tu vymýšlejí účastníci sami), druhá je ovlivněna politickým vývojem té doby (tu dostanou popsanou na papíru).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Metody</w:t>
      </w:r>
    </w:p>
    <w:p w:rsidR="00816994" w:rsidRPr="00AC0218" w:rsidRDefault="00816994" w:rsidP="00816994">
      <w:pPr>
        <w:rPr>
          <w:u w:val="single"/>
        </w:rPr>
      </w:pPr>
      <w:r w:rsidRPr="00AC0218">
        <w:t>Živé obrazy s použitím titulků (komentáře</w:t>
      </w:r>
      <w:r>
        <w:t>).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Pomůcky</w:t>
      </w:r>
    </w:p>
    <w:p w:rsidR="00816994" w:rsidRPr="00AC0218" w:rsidRDefault="00816994" w:rsidP="00816994">
      <w:pPr>
        <w:rPr>
          <w:u w:val="single"/>
        </w:rPr>
      </w:pPr>
      <w:r w:rsidRPr="00AC0218">
        <w:t>Text vzpomínky</w:t>
      </w:r>
      <w:r>
        <w:t xml:space="preserve"> pro každou rodinu (Příloha 5.1.2.</w:t>
      </w:r>
      <w:r w:rsidRPr="00AC0218">
        <w:t>)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Podrobně rozpracovaný obsah</w:t>
      </w:r>
    </w:p>
    <w:p w:rsidR="00816994" w:rsidRPr="0065389B" w:rsidRDefault="00816994" w:rsidP="00816994">
      <w:pPr>
        <w:numPr>
          <w:ilvl w:val="0"/>
          <w:numId w:val="13"/>
        </w:numPr>
        <w:contextualSpacing/>
        <w:rPr>
          <w:b/>
        </w:rPr>
      </w:pPr>
      <w:r w:rsidRPr="0065389B">
        <w:rPr>
          <w:b/>
        </w:rPr>
        <w:t>Prohlížení alba – večer v rodinném kruhu</w:t>
      </w:r>
      <w:r>
        <w:rPr>
          <w:b/>
        </w:rPr>
        <w:t xml:space="preserve"> (30 min)</w:t>
      </w:r>
    </w:p>
    <w:p w:rsidR="00816994" w:rsidRPr="0065389B" w:rsidRDefault="00816994" w:rsidP="00816994">
      <w:pPr>
        <w:rPr>
          <w:i/>
        </w:rPr>
      </w:pPr>
      <w:r w:rsidRPr="0065389B">
        <w:rPr>
          <w:i/>
        </w:rPr>
        <w:t xml:space="preserve">Každá rodina v tomto domě má za sebou nějakou minulost, něco, co poznamenalo jejich život ve 40. a 50. letech. Na co obyvatelé často vzpomínají? Co se stále objevuje v paměti rodině Kamila Černíka, na co vzpomínají Boříkovi? </w:t>
      </w:r>
    </w:p>
    <w:p w:rsidR="00816994" w:rsidRPr="00AC0218" w:rsidRDefault="00816994" w:rsidP="00816994">
      <w:r w:rsidRPr="00AC0218">
        <w:t>Fotografie z rodinného alba, které vytvoří účastníci jako živý obraz.</w:t>
      </w:r>
    </w:p>
    <w:p w:rsidR="00816994" w:rsidRPr="00AC0218" w:rsidRDefault="00816994" w:rsidP="00816994">
      <w:r w:rsidRPr="00AC0218">
        <w:t>Vysvětlit metodu živého obrazu (</w:t>
      </w:r>
      <w:r>
        <w:t xml:space="preserve">stejný princip jako u </w:t>
      </w:r>
      <w:r w:rsidRPr="00AC0218">
        <w:t>fot</w:t>
      </w:r>
      <w:r>
        <w:t>a</w:t>
      </w:r>
      <w:r w:rsidRPr="00AC0218">
        <w:t xml:space="preserve"> ze života</w:t>
      </w:r>
      <w:r>
        <w:t xml:space="preserve"> na začátku hry</w:t>
      </w:r>
      <w:r w:rsidRPr="00AC0218">
        <w:t xml:space="preserve">). Nyní </w:t>
      </w:r>
      <w:r>
        <w:t xml:space="preserve">žáci </w:t>
      </w:r>
      <w:r w:rsidRPr="00AC0218">
        <w:t>tvoří obraz ve skupině, nemusí všichni představovat sebe (pokud se to týká babičky, představují její rodinu apod</w:t>
      </w:r>
      <w:r>
        <w:t>.</w:t>
      </w:r>
      <w:r w:rsidRPr="00AC0218">
        <w:t xml:space="preserve">), navíc mohou doplnit komentář či titulek, první </w:t>
      </w:r>
      <w:r>
        <w:t>obraz</w:t>
      </w:r>
      <w:r w:rsidRPr="00AC0218">
        <w:t xml:space="preserve"> vymýšlí dle vlastních nápadů, druh</w:t>
      </w:r>
      <w:r>
        <w:t>ý na základě textu (Příloha 5.1.2.</w:t>
      </w:r>
      <w:r w:rsidRPr="00AC0218">
        <w:t xml:space="preserve">). Domluví se v rodinách, která situace je pro jejich rodinu důležitá, která </w:t>
      </w:r>
      <w:r>
        <w:t>nej</w:t>
      </w:r>
      <w:r w:rsidRPr="00AC0218">
        <w:t>více poví něco o jejich minulosti.</w:t>
      </w:r>
    </w:p>
    <w:p w:rsidR="00816994" w:rsidRDefault="00816994" w:rsidP="00816994">
      <w:r w:rsidRPr="00AC0218">
        <w:t xml:space="preserve">Dovysvětlit 50. léta, jaký byl rozdíl oproti </w:t>
      </w:r>
      <w:r>
        <w:t xml:space="preserve">60. </w:t>
      </w:r>
      <w:r w:rsidRPr="00AC0218">
        <w:t>letům – jiný nátlak, tresty: vězení, vystěhování, pracovní tábory, trest smrti.</w:t>
      </w:r>
    </w:p>
    <w:p w:rsidR="00816994" w:rsidRPr="00AC0218" w:rsidRDefault="00816994" w:rsidP="00816994"/>
    <w:p w:rsidR="00816994" w:rsidRPr="00AC0218" w:rsidRDefault="00816994" w:rsidP="00816994">
      <w:pPr>
        <w:rPr>
          <w:b/>
        </w:rPr>
      </w:pPr>
      <w:r>
        <w:rPr>
          <w:b/>
        </w:rPr>
        <w:t>2.5.3 Téma č. 3 Pražské jaro</w:t>
      </w:r>
      <w:r w:rsidRPr="00AC0218">
        <w:rPr>
          <w:b/>
        </w:rPr>
        <w:t xml:space="preserve"> – </w:t>
      </w:r>
      <w:r>
        <w:rPr>
          <w:b/>
        </w:rPr>
        <w:t>50</w:t>
      </w:r>
      <w:r w:rsidRPr="00AC0218">
        <w:rPr>
          <w:b/>
        </w:rPr>
        <w:t xml:space="preserve"> minut</w:t>
      </w:r>
    </w:p>
    <w:p w:rsidR="00816994" w:rsidRPr="00AC0218" w:rsidRDefault="00816994" w:rsidP="00816994">
      <w:pPr>
        <w:ind w:firstLine="708"/>
        <w:rPr>
          <w:b/>
          <w:u w:val="single"/>
        </w:rPr>
      </w:pPr>
      <w:r w:rsidRPr="00AC0218">
        <w:rPr>
          <w:b/>
          <w:u w:val="single"/>
        </w:rPr>
        <w:t>1. hodina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Forma a bližší popis realizace</w:t>
      </w:r>
    </w:p>
    <w:p w:rsidR="00816994" w:rsidRPr="00AC0218" w:rsidRDefault="00816994" w:rsidP="00816994">
      <w:r w:rsidRPr="00AC0218">
        <w:t xml:space="preserve">V této části si žáci zakusí ve hře v roli </w:t>
      </w:r>
      <w:r>
        <w:t>pocit svobody během p</w:t>
      </w:r>
      <w:r w:rsidRPr="00AC0218">
        <w:t>ražského jara.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Metody</w:t>
      </w:r>
    </w:p>
    <w:p w:rsidR="00816994" w:rsidRPr="00AC0218" w:rsidRDefault="00816994" w:rsidP="00816994">
      <w:pPr>
        <w:rPr>
          <w:u w:val="single"/>
        </w:rPr>
      </w:pPr>
      <w:r w:rsidRPr="00AC0218">
        <w:t>Lektor v roli, hra v roli, narativní pantomima, boční vedení, diskuse, rozehrané etudy, reflexe.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Pomůcky</w:t>
      </w:r>
    </w:p>
    <w:p w:rsidR="00816994" w:rsidRPr="00AC0218" w:rsidRDefault="00816994" w:rsidP="00816994">
      <w:r w:rsidRPr="00AC0218">
        <w:t>Na nástěnce napsaný rok 196</w:t>
      </w:r>
      <w:r>
        <w:t>8 (je možné si připravit plakáty Beatles, Beach Boys, fotku Micka Jaggera nebo jiné „máničky“</w:t>
      </w:r>
      <w:r w:rsidRPr="00AC0218">
        <w:t>)</w:t>
      </w:r>
      <w:r>
        <w:t>, hudba pražského jara, popis situací z p</w:t>
      </w:r>
      <w:r w:rsidRPr="00AC0218">
        <w:t>ražského j</w:t>
      </w:r>
      <w:r>
        <w:t>ara pro každou rodinu (Příloha 5.1.3.), titulky z novin (Příloha 5.1.4.</w:t>
      </w:r>
      <w:r w:rsidRPr="00AC0218">
        <w:t>), balicí papír na zeď, fixy</w:t>
      </w:r>
      <w:r>
        <w:t>, kravata pro soudruha Koláře.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Podrobně rozpracovaný obsah</w:t>
      </w:r>
    </w:p>
    <w:p w:rsidR="00816994" w:rsidRPr="006B7581" w:rsidRDefault="00816994" w:rsidP="00816994">
      <w:pPr>
        <w:numPr>
          <w:ilvl w:val="0"/>
          <w:numId w:val="14"/>
        </w:numPr>
        <w:contextualSpacing/>
        <w:rPr>
          <w:b/>
        </w:rPr>
      </w:pPr>
      <w:r w:rsidRPr="006B7581">
        <w:rPr>
          <w:b/>
        </w:rPr>
        <w:t>Druhá domovní schůze – únor 1968</w:t>
      </w:r>
      <w:r>
        <w:rPr>
          <w:b/>
        </w:rPr>
        <w:t xml:space="preserve"> (5 min)</w:t>
      </w:r>
    </w:p>
    <w:p w:rsidR="00816994" w:rsidRPr="00AC0218" w:rsidRDefault="00816994" w:rsidP="00816994">
      <w:r w:rsidRPr="00AC0218">
        <w:t>Na domovní nástěnce se objevují plakáty Beatles, Beach Boys, skautská lilie, Neckář + Vondráčková + Kubišo</w:t>
      </w:r>
      <w:r>
        <w:t xml:space="preserve">vá, Gott, </w:t>
      </w:r>
      <w:r w:rsidRPr="00AC0218">
        <w:t xml:space="preserve">Mick Jagger. Domovník (lektor v roli) svolává </w:t>
      </w:r>
      <w:r>
        <w:t xml:space="preserve">pravidelnou </w:t>
      </w:r>
      <w:r w:rsidRPr="00AC0218">
        <w:t>schůzi</w:t>
      </w:r>
      <w:r>
        <w:t xml:space="preserve"> (neděle - 9 hod)</w:t>
      </w:r>
      <w:r w:rsidRPr="00AC0218">
        <w:t xml:space="preserve"> (</w:t>
      </w:r>
      <w:r>
        <w:rPr>
          <w:i/>
        </w:rPr>
        <w:t>K</w:t>
      </w:r>
      <w:r w:rsidRPr="00252B68">
        <w:rPr>
          <w:i/>
        </w:rPr>
        <w:t>do měl tento týden službu, kdo je po něm? Zase nebylo vytřeno před sklepem</w:t>
      </w:r>
      <w:r>
        <w:rPr>
          <w:i/>
        </w:rPr>
        <w:t>!</w:t>
      </w:r>
      <w:r w:rsidRPr="00AC0218">
        <w:t xml:space="preserve">). Při tomto monologu si všimne máničky připíchnuté na nástěnce: </w:t>
      </w:r>
      <w:r>
        <w:t>„</w:t>
      </w:r>
      <w:r w:rsidRPr="00AC0218">
        <w:t>Kdo se</w:t>
      </w:r>
      <w:r>
        <w:t>m</w:t>
      </w:r>
      <w:r w:rsidRPr="00AC0218">
        <w:t xml:space="preserve"> přišpendlil tyhle hrůzy, co to je za máničky?</w:t>
      </w:r>
      <w:r>
        <w:t>“</w:t>
      </w:r>
      <w:r w:rsidRPr="00AC0218">
        <w:t xml:space="preserve"> </w:t>
      </w:r>
      <w:r>
        <w:lastRenderedPageBreak/>
        <w:t>Obrázky</w:t>
      </w:r>
      <w:r w:rsidRPr="00AC0218">
        <w:t xml:space="preserve"> sund</w:t>
      </w:r>
      <w:r>
        <w:t xml:space="preserve">á, </w:t>
      </w:r>
      <w:r w:rsidRPr="00AC0218">
        <w:t>možná roztrhá…</w:t>
      </w:r>
      <w:r>
        <w:t xml:space="preserve"> </w:t>
      </w:r>
      <w:r w:rsidRPr="00AC0218">
        <w:t xml:space="preserve">Monolog ukončí slovy: </w:t>
      </w:r>
      <w:r w:rsidRPr="004A27DB">
        <w:rPr>
          <w:i/>
        </w:rPr>
        <w:t>Ať už se to vícekrát neobjevuje, stejně to musím nahlásit vejš</w:t>
      </w:r>
      <w:r>
        <w:rPr>
          <w:i/>
        </w:rPr>
        <w:t>.</w:t>
      </w:r>
    </w:p>
    <w:p w:rsidR="00816994" w:rsidRPr="006B7581" w:rsidRDefault="00816994" w:rsidP="00816994">
      <w:pPr>
        <w:numPr>
          <w:ilvl w:val="0"/>
          <w:numId w:val="14"/>
        </w:numPr>
        <w:rPr>
          <w:b/>
        </w:rPr>
      </w:pPr>
      <w:r w:rsidRPr="006B7581">
        <w:rPr>
          <w:b/>
        </w:rPr>
        <w:t>Procházka Prahou na jaře 1968 – hudba, titulky z novin, improvizované rozhovory</w:t>
      </w:r>
      <w:r>
        <w:rPr>
          <w:b/>
        </w:rPr>
        <w:t xml:space="preserve"> (5 min)</w:t>
      </w:r>
    </w:p>
    <w:p w:rsidR="00816994" w:rsidRPr="006B7581" w:rsidRDefault="00816994" w:rsidP="00816994">
      <w:pPr>
        <w:rPr>
          <w:i/>
        </w:rPr>
      </w:pPr>
      <w:r w:rsidRPr="00AC0218">
        <w:t xml:space="preserve">Lektor provází postavy na jarní vycházce: </w:t>
      </w:r>
      <w:r w:rsidRPr="006B7581">
        <w:rPr>
          <w:i/>
        </w:rPr>
        <w:t>Je neděle před obědem a rodiny vyšly na procházku do Prahy – všímají si takové nové jarní Prahy, něco pozitivního a nadějného je cítit ve vzduchu.</w:t>
      </w:r>
    </w:p>
    <w:p w:rsidR="00816994" w:rsidRPr="00AC0218" w:rsidRDefault="00816994" w:rsidP="00816994">
      <w:r w:rsidRPr="00AC0218">
        <w:t>Na stěnách jsou vyvěšené plakáty,</w:t>
      </w:r>
      <w:r>
        <w:t xml:space="preserve"> zní hudba (např.  Časy se mění – Golden Kids</w:t>
      </w:r>
      <w:r w:rsidRPr="00AC0218">
        <w:t xml:space="preserve">), do toho lektor v roli kamelota vyvolává novinové titulky a rozdává je postavám </w:t>
      </w:r>
      <w:r>
        <w:t>–</w:t>
      </w:r>
      <w:r w:rsidRPr="00AC0218">
        <w:t xml:space="preserve"> rodiny se setkávají na ulici a vedou na základě novinových titulků improvizované rozhovory.</w:t>
      </w:r>
    </w:p>
    <w:p w:rsidR="00816994" w:rsidRDefault="00816994" w:rsidP="00816994">
      <w:r w:rsidRPr="00AC0218">
        <w:t>Po procházce jde každá rodina domů.</w:t>
      </w:r>
    </w:p>
    <w:p w:rsidR="00816994" w:rsidRDefault="00816994" w:rsidP="00816994">
      <w:pPr>
        <w:numPr>
          <w:ilvl w:val="0"/>
          <w:numId w:val="14"/>
        </w:numPr>
        <w:rPr>
          <w:b/>
        </w:rPr>
      </w:pPr>
      <w:r>
        <w:rPr>
          <w:b/>
        </w:rPr>
        <w:t>Rozhovor se stranickým zástupcem soudruhem Kolářem (5 min)</w:t>
      </w:r>
    </w:p>
    <w:p w:rsidR="00816994" w:rsidRDefault="00816994" w:rsidP="00816994">
      <w:pPr>
        <w:rPr>
          <w:i/>
        </w:rPr>
      </w:pPr>
      <w:r>
        <w:t xml:space="preserve">Lektor v roli uklízečky:  </w:t>
      </w:r>
      <w:r>
        <w:rPr>
          <w:i/>
        </w:rPr>
        <w:t>S</w:t>
      </w:r>
      <w:r w:rsidRPr="00845896">
        <w:rPr>
          <w:i/>
        </w:rPr>
        <w:t>volávám vás na nečekanou schůzi, al</w:t>
      </w:r>
      <w:r>
        <w:rPr>
          <w:i/>
        </w:rPr>
        <w:t xml:space="preserve">e myslím, že je </w:t>
      </w:r>
      <w:r w:rsidRPr="00845896">
        <w:rPr>
          <w:i/>
        </w:rPr>
        <w:t>potřeba se ptát? Přijde k nám soudruh Kolář z úřadu a rád vám zodpoví vaše dotazy na to, co se tedy v naší politice děje? Mluví se o nějakých změnách? Co na to soudruh?</w:t>
      </w:r>
    </w:p>
    <w:p w:rsidR="00816994" w:rsidRPr="00845896" w:rsidRDefault="00816994" w:rsidP="00816994">
      <w:r>
        <w:t>Žáci se za postavy ptají, využívají novinových titulků. Lektor v roli domovnice může skupinu podporovat svými dotazy.</w:t>
      </w:r>
    </w:p>
    <w:p w:rsidR="00816994" w:rsidRPr="00845896" w:rsidRDefault="00816994" w:rsidP="00816994">
      <w:pPr>
        <w:numPr>
          <w:ilvl w:val="0"/>
          <w:numId w:val="14"/>
        </w:numPr>
        <w:contextualSpacing/>
        <w:rPr>
          <w:b/>
        </w:rPr>
      </w:pPr>
      <w:r w:rsidRPr="00845896">
        <w:rPr>
          <w:b/>
        </w:rPr>
        <w:t>Co se děje za dveřmi bytů: rozehrané etudy</w:t>
      </w:r>
      <w:r>
        <w:rPr>
          <w:b/>
        </w:rPr>
        <w:t xml:space="preserve"> (30 min)</w:t>
      </w:r>
    </w:p>
    <w:p w:rsidR="00816994" w:rsidRPr="00AC0218" w:rsidRDefault="00816994" w:rsidP="00816994">
      <w:r w:rsidRPr="00AC0218">
        <w:t>Pražské jaro se dotklo i plánů obyvatel domu v Sokolovské ulici v Praze 8. Co se změnilo u nich doma? Co jim tak svobodné a nadějné pražské jaro přineslo?</w:t>
      </w:r>
    </w:p>
    <w:p w:rsidR="00816994" w:rsidRPr="00AC0218" w:rsidRDefault="00816994" w:rsidP="00816994">
      <w:r w:rsidRPr="00AC0218">
        <w:t>Každá skupina (rodina) dostane popis situace, kterou prožil daný obyvatel s rodinou či kamarády z domu na jaře 1968. Žáci ve skupinách sestaví a sehrají krátké etudy událostí sepsaných na lístkách. Hra začíná s pomyslným otevřením dveří bytu…</w:t>
      </w:r>
    </w:p>
    <w:p w:rsidR="00816994" w:rsidRPr="00845896" w:rsidRDefault="00816994" w:rsidP="00816994">
      <w:pPr>
        <w:numPr>
          <w:ilvl w:val="0"/>
          <w:numId w:val="14"/>
        </w:numPr>
        <w:contextualSpacing/>
        <w:rPr>
          <w:b/>
        </w:rPr>
      </w:pPr>
      <w:r w:rsidRPr="00845896">
        <w:rPr>
          <w:b/>
        </w:rPr>
        <w:t>Nápisy na zdi</w:t>
      </w:r>
      <w:r>
        <w:rPr>
          <w:b/>
        </w:rPr>
        <w:t xml:space="preserve"> (5 min)</w:t>
      </w:r>
    </w:p>
    <w:p w:rsidR="00816994" w:rsidRPr="00AC0218" w:rsidRDefault="00816994" w:rsidP="00816994">
      <w:r w:rsidRPr="00AC0218">
        <w:t>Za týden v neděli jdete opět na procházku náhodou kolem jedné malostranské zdi (velký baličák přilepený</w:t>
      </w:r>
      <w:r>
        <w:t xml:space="preserve"> na zdi), kde je velký nápis – Konečně je tu </w:t>
      </w:r>
      <w:r w:rsidRPr="00AC0218">
        <w:t>jaro</w:t>
      </w:r>
      <w:r>
        <w:t>!</w:t>
      </w:r>
      <w:r w:rsidRPr="00AC0218">
        <w:t xml:space="preserve"> </w:t>
      </w:r>
      <w:r>
        <w:t>–</w:t>
      </w:r>
      <w:r w:rsidRPr="00AC0218">
        <w:t xml:space="preserve"> tam můžete napsat vaše pocity z tohoto období.</w:t>
      </w:r>
    </w:p>
    <w:p w:rsidR="00816994" w:rsidRPr="00AC0218" w:rsidRDefault="00816994" w:rsidP="00816994"/>
    <w:p w:rsidR="00816994" w:rsidRPr="00AC0218" w:rsidRDefault="00816994" w:rsidP="00816994">
      <w:pPr>
        <w:rPr>
          <w:b/>
        </w:rPr>
      </w:pPr>
      <w:r>
        <w:rPr>
          <w:b/>
        </w:rPr>
        <w:t>2.5.4 Téma č. 4 Okupace a co následovalo</w:t>
      </w:r>
      <w:r w:rsidRPr="00AC0218">
        <w:rPr>
          <w:b/>
        </w:rPr>
        <w:t xml:space="preserve"> – </w:t>
      </w:r>
      <w:r>
        <w:rPr>
          <w:b/>
        </w:rPr>
        <w:t>45</w:t>
      </w:r>
      <w:r w:rsidRPr="00AC0218">
        <w:rPr>
          <w:b/>
        </w:rPr>
        <w:t xml:space="preserve"> minut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Forma a bližší popis realizace</w:t>
      </w:r>
    </w:p>
    <w:p w:rsidR="00816994" w:rsidRPr="00AC0218" w:rsidRDefault="00816994" w:rsidP="00816994">
      <w:r w:rsidRPr="00AC0218">
        <w:t xml:space="preserve">Žáci ve hře v roli pocítí sílu okupace, následně učiní rozhodnutí o souhlasu se vstupem vojsk </w:t>
      </w:r>
      <w:r>
        <w:t>V</w:t>
      </w:r>
      <w:r w:rsidRPr="00AC0218">
        <w:t>aršavské smlouvy na naše území a uvědomí si konkrétní následky svého rozhodnutí.</w:t>
      </w:r>
      <w:r w:rsidRPr="00AC0218">
        <w:rPr>
          <w:rFonts w:ascii="Verdana" w:hAnsi="Verdana"/>
        </w:rPr>
        <w:t xml:space="preserve"> </w:t>
      </w:r>
      <w:r w:rsidRPr="00AC0218">
        <w:t xml:space="preserve">Jako postavy ve hře pocítí, co to znamená </w:t>
      </w:r>
      <w:r>
        <w:t xml:space="preserve">buď </w:t>
      </w:r>
      <w:r w:rsidRPr="00AC0218">
        <w:t>ztratit</w:t>
      </w:r>
      <w:r>
        <w:t>, nebo</w:t>
      </w:r>
      <w:r w:rsidRPr="00AC0218">
        <w:t xml:space="preserve"> za jakých podmínek si splnit svůj životní sen.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Metody</w:t>
      </w:r>
    </w:p>
    <w:p w:rsidR="00816994" w:rsidRPr="00AC0218" w:rsidRDefault="00816994" w:rsidP="00816994">
      <w:r w:rsidRPr="00AC0218">
        <w:t xml:space="preserve">Hra v roli, lektor v roli, </w:t>
      </w:r>
      <w:r>
        <w:t xml:space="preserve">pouštění dokumentu, </w:t>
      </w:r>
      <w:r w:rsidRPr="00AC0218">
        <w:t>reflexe, improvizovaný rozhovor</w:t>
      </w:r>
      <w:r>
        <w:t>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Pomůcky</w:t>
      </w:r>
    </w:p>
    <w:p w:rsidR="00816994" w:rsidRPr="00AC0218" w:rsidRDefault="00816994" w:rsidP="00816994">
      <w:r>
        <w:t>Nahrané zvuky letadel, tanků, rozhlasová nahrávka o vstupu vojsk na naše území (Příloha 5.1.5.), dokument o okupaci (Příloha 5.1.6.), b</w:t>
      </w:r>
      <w:r w:rsidRPr="00AC0218">
        <w:t>ali</w:t>
      </w:r>
      <w:r>
        <w:t>cí papír</w:t>
      </w:r>
      <w:r w:rsidRPr="00AC0218">
        <w:t xml:space="preserve"> na malostranskou zeď, fixy, </w:t>
      </w:r>
      <w:r>
        <w:t>kravata</w:t>
      </w:r>
      <w:r w:rsidRPr="00AC0218">
        <w:t xml:space="preserve"> (postava </w:t>
      </w:r>
      <w:r>
        <w:t>soudruha Koláře</w:t>
      </w:r>
      <w:r w:rsidRPr="00AC0218">
        <w:t>), formulář na podpis</w:t>
      </w:r>
      <w:r>
        <w:t>:</w:t>
      </w:r>
      <w:r w:rsidRPr="00AC0218">
        <w:t xml:space="preserve"> „Souhlasím se </w:t>
      </w:r>
      <w:r>
        <w:t>vstupem vojsk do ČSSR“ (Příloha 5.1.7.</w:t>
      </w:r>
      <w:r w:rsidRPr="00AC0218">
        <w:t>), tužka</w:t>
      </w:r>
      <w:r>
        <w:t>.</w:t>
      </w:r>
    </w:p>
    <w:p w:rsidR="00816994" w:rsidRPr="00AC0218" w:rsidRDefault="00816994" w:rsidP="00816994"/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Podrobně rozpracovaný obsah</w:t>
      </w:r>
    </w:p>
    <w:p w:rsidR="00816994" w:rsidRPr="00C03F2D" w:rsidRDefault="00816994" w:rsidP="00816994">
      <w:pPr>
        <w:numPr>
          <w:ilvl w:val="0"/>
          <w:numId w:val="15"/>
        </w:numPr>
        <w:contextualSpacing/>
        <w:rPr>
          <w:b/>
        </w:rPr>
      </w:pPr>
      <w:r w:rsidRPr="00C03F2D">
        <w:rPr>
          <w:b/>
        </w:rPr>
        <w:t>Okupace</w:t>
      </w:r>
      <w:r>
        <w:rPr>
          <w:b/>
        </w:rPr>
        <w:t xml:space="preserve"> (10 min)</w:t>
      </w:r>
    </w:p>
    <w:p w:rsidR="00816994" w:rsidRDefault="00816994" w:rsidP="00816994">
      <w:pPr>
        <w:contextualSpacing/>
        <w:rPr>
          <w:i/>
        </w:rPr>
      </w:pPr>
      <w:r w:rsidRPr="00C03F2D">
        <w:rPr>
          <w:i/>
        </w:rPr>
        <w:t>Rodiny jsou doma, je léto 1968. Je noc, Zavřete si oči a jen poslouchejte do té doby, než vám řekneme, abyste oči otevřeli.</w:t>
      </w:r>
    </w:p>
    <w:p w:rsidR="00816994" w:rsidRPr="00C03F2D" w:rsidRDefault="00816994" w:rsidP="00816994">
      <w:pPr>
        <w:contextualSpacing/>
      </w:pPr>
      <w:r>
        <w:t>Lektoři pustí zvuky letadel a tanků a nahrávku z prvního vysílání čs. Rozhlasu (Příloha 5.1.5.)</w:t>
      </w:r>
    </w:p>
    <w:p w:rsidR="00816994" w:rsidRDefault="00816994" w:rsidP="00816994">
      <w:pPr>
        <w:rPr>
          <w:i/>
        </w:rPr>
      </w:pPr>
      <w:r w:rsidRPr="00AC0218">
        <w:t>Re</w:t>
      </w:r>
      <w:r>
        <w:t xml:space="preserve">flexe: </w:t>
      </w:r>
      <w:r>
        <w:rPr>
          <w:i/>
        </w:rPr>
        <w:t>Co se stalo? Co vás napadá?</w:t>
      </w:r>
    </w:p>
    <w:p w:rsidR="00816994" w:rsidRDefault="00816994" w:rsidP="00816994">
      <w:pPr>
        <w:rPr>
          <w:i/>
        </w:rPr>
      </w:pPr>
      <w:r w:rsidRPr="00AB37B5">
        <w:rPr>
          <w:i/>
        </w:rPr>
        <w:t>Vaše rodiny ráno vyšly do ulic – co viděly? Na to se teď podíváme společně.</w:t>
      </w:r>
    </w:p>
    <w:p w:rsidR="00816994" w:rsidRPr="00AB37B5" w:rsidRDefault="00816994" w:rsidP="00816994">
      <w:r>
        <w:t>Žáci se posadí tak, aby viděli na projektor či plátno. Lektor pustí  záznam z okupace (Příloha 5.1.6.)</w:t>
      </w:r>
    </w:p>
    <w:p w:rsidR="00816994" w:rsidRPr="0053358E" w:rsidRDefault="00816994" w:rsidP="00816994">
      <w:pPr>
        <w:numPr>
          <w:ilvl w:val="0"/>
          <w:numId w:val="15"/>
        </w:numPr>
        <w:contextualSpacing/>
        <w:rPr>
          <w:b/>
        </w:rPr>
      </w:pPr>
      <w:r w:rsidRPr="0053358E">
        <w:rPr>
          <w:b/>
        </w:rPr>
        <w:t>Nápisy na zdi</w:t>
      </w:r>
      <w:r>
        <w:rPr>
          <w:b/>
        </w:rPr>
        <w:t xml:space="preserve"> (5 min)</w:t>
      </w:r>
    </w:p>
    <w:p w:rsidR="00816994" w:rsidRDefault="00816994" w:rsidP="00816994">
      <w:pPr>
        <w:contextualSpacing/>
        <w:rPr>
          <w:i/>
        </w:rPr>
      </w:pPr>
      <w:r>
        <w:t>P</w:t>
      </w:r>
      <w:r w:rsidRPr="00AC0218">
        <w:t>ocity z okupace</w:t>
      </w:r>
      <w:r w:rsidRPr="0053358E">
        <w:rPr>
          <w:i/>
        </w:rPr>
        <w:t>: Co by vaše postavy po této procházce napsaly na malostranskou zeď?</w:t>
      </w:r>
    </w:p>
    <w:p w:rsidR="00816994" w:rsidRPr="00AC0218" w:rsidRDefault="00816994" w:rsidP="00816994">
      <w:pPr>
        <w:contextualSpacing/>
      </w:pPr>
    </w:p>
    <w:p w:rsidR="00816994" w:rsidRPr="0053358E" w:rsidRDefault="00816994" w:rsidP="00816994">
      <w:pPr>
        <w:numPr>
          <w:ilvl w:val="0"/>
          <w:numId w:val="15"/>
        </w:numPr>
        <w:rPr>
          <w:b/>
        </w:rPr>
      </w:pPr>
      <w:r w:rsidRPr="0053358E">
        <w:rPr>
          <w:b/>
        </w:rPr>
        <w:t>Přesun v čase o rok dál – listopad 1969</w:t>
      </w:r>
      <w:r>
        <w:rPr>
          <w:b/>
        </w:rPr>
        <w:t xml:space="preserve"> - </w:t>
      </w:r>
      <w:r w:rsidRPr="0053358E">
        <w:rPr>
          <w:b/>
        </w:rPr>
        <w:t>Třetí domovní schůze</w:t>
      </w:r>
      <w:r>
        <w:rPr>
          <w:b/>
        </w:rPr>
        <w:t xml:space="preserve"> (5 min)</w:t>
      </w:r>
    </w:p>
    <w:p w:rsidR="00816994" w:rsidRPr="0053358E" w:rsidRDefault="00816994" w:rsidP="00816994">
      <w:pPr>
        <w:rPr>
          <w:i/>
        </w:rPr>
      </w:pPr>
      <w:r w:rsidRPr="00AC0218">
        <w:t xml:space="preserve">Lektor vypráví: </w:t>
      </w:r>
      <w:r w:rsidRPr="0053358E">
        <w:rPr>
          <w:i/>
        </w:rPr>
        <w:t>Už půl roku je naše země okupována sovětskými vojáky. Život a nálada se výrazně oproti pražskému jaru změnily, lidé jsou opět za svoje názory vyhazováni z práce, ze škol. Občas se najde někdo, kdo proti nastávajícímu režimu zabojuje</w:t>
      </w:r>
      <w:r>
        <w:rPr>
          <w:i/>
        </w:rPr>
        <w:t xml:space="preserve"> – jako student Jan Palach</w:t>
      </w:r>
      <w:r w:rsidRPr="0053358E">
        <w:rPr>
          <w:i/>
        </w:rPr>
        <w:t>, zdá se to být jako marný boj…</w:t>
      </w:r>
    </w:p>
    <w:p w:rsidR="00816994" w:rsidRDefault="00816994" w:rsidP="00816994">
      <w:r w:rsidRPr="00AC0218">
        <w:t xml:space="preserve">Druhý lektor v roli domovníka opět svolává schůzi prvotně kvůli nepořádku na chodbě </w:t>
      </w:r>
      <w:r>
        <w:t>–</w:t>
      </w:r>
      <w:r w:rsidRPr="00AC0218">
        <w:t xml:space="preserve"> na nástěnce je fotografie Jana Palacha a jeho p</w:t>
      </w:r>
      <w:r>
        <w:t xml:space="preserve">ohřeb, nějaké letáky o okupaci. </w:t>
      </w:r>
    </w:p>
    <w:p w:rsidR="00816994" w:rsidRPr="0053358E" w:rsidRDefault="00816994" w:rsidP="00816994">
      <w:pPr>
        <w:rPr>
          <w:i/>
        </w:rPr>
      </w:pPr>
      <w:r>
        <w:t xml:space="preserve">Lektor v roli domovníka: </w:t>
      </w:r>
      <w:r w:rsidRPr="0053358E">
        <w:rPr>
          <w:i/>
        </w:rPr>
        <w:t>Zase je tu šílený nepořádek. Kdo dnes uklízí? No jistě, Boříkovi, naši skautíci…</w:t>
      </w:r>
      <w:r>
        <w:rPr>
          <w:i/>
        </w:rPr>
        <w:t>Ale to teď nechme stranou. Přijde za námi soudruh Kolář a přinese velmi důležitý dokument – Souhlas s okupací – tak doufám, že všichni vědí, že to mají podepsat. On už vám k tomu soudruh řekne sám, proč je to tak důležité.</w:t>
      </w:r>
    </w:p>
    <w:p w:rsidR="00816994" w:rsidRPr="0053358E" w:rsidRDefault="00816994" w:rsidP="00816994">
      <w:pPr>
        <w:numPr>
          <w:ilvl w:val="0"/>
          <w:numId w:val="15"/>
        </w:numPr>
        <w:rPr>
          <w:b/>
        </w:rPr>
      </w:pPr>
      <w:r w:rsidRPr="0053358E">
        <w:rPr>
          <w:b/>
        </w:rPr>
        <w:t>Souhlas s</w:t>
      </w:r>
      <w:r>
        <w:rPr>
          <w:b/>
        </w:rPr>
        <w:t> </w:t>
      </w:r>
      <w:r w:rsidRPr="0053358E">
        <w:rPr>
          <w:b/>
        </w:rPr>
        <w:t>okupací</w:t>
      </w:r>
      <w:r>
        <w:rPr>
          <w:b/>
        </w:rPr>
        <w:t xml:space="preserve"> (20 min)</w:t>
      </w:r>
    </w:p>
    <w:p w:rsidR="00816994" w:rsidRPr="00AC0218" w:rsidRDefault="00816994" w:rsidP="00816994">
      <w:r w:rsidRPr="00AC0218">
        <w:t xml:space="preserve">Přichází lektor v roli </w:t>
      </w:r>
      <w:r>
        <w:t xml:space="preserve">pracovníka z odborové komise </w:t>
      </w:r>
      <w:r w:rsidRPr="00AC0218">
        <w:t>a přináší formulář, ve kterém se podepisuje souhlas s okupací ČSSR. Obchází jednotliv</w:t>
      </w:r>
      <w:r>
        <w:t>é</w:t>
      </w:r>
      <w:r w:rsidRPr="00AC0218">
        <w:t xml:space="preserve"> rodiny společně s</w:t>
      </w:r>
      <w:r>
        <w:t> </w:t>
      </w:r>
      <w:r w:rsidRPr="00AC0218">
        <w:t>domovn</w:t>
      </w:r>
      <w:r>
        <w:t>íkem</w:t>
      </w:r>
      <w:r w:rsidRPr="00AC0218">
        <w:t xml:space="preserve"> a nutí je k podpisu. Pokud podepíší, chválí je, pokud ne, ničí (škrtá, trhá) jejich sny, které mají napsané na svých bytech. Domovník přitakává, vyhrožuje, jak to s nimi skončí, pokud nepodepíšou, ať si vzpomenou, jaké měli plány apod.</w:t>
      </w:r>
    </w:p>
    <w:p w:rsidR="00816994" w:rsidRPr="0053358E" w:rsidRDefault="00816994" w:rsidP="00816994">
      <w:pPr>
        <w:numPr>
          <w:ilvl w:val="0"/>
          <w:numId w:val="15"/>
        </w:numPr>
        <w:contextualSpacing/>
        <w:rPr>
          <w:b/>
        </w:rPr>
      </w:pPr>
      <w:r w:rsidRPr="0053358E">
        <w:rPr>
          <w:b/>
        </w:rPr>
        <w:t>Výstup z role, konec hry</w:t>
      </w:r>
      <w:r>
        <w:rPr>
          <w:b/>
        </w:rPr>
        <w:t xml:space="preserve"> (5 min)</w:t>
      </w:r>
    </w:p>
    <w:p w:rsidR="00816994" w:rsidRPr="00AC0218" w:rsidRDefault="00816994" w:rsidP="00816994">
      <w:r w:rsidRPr="00AC0218">
        <w:t xml:space="preserve">Lektor ukončuje hru: </w:t>
      </w:r>
      <w:r w:rsidRPr="00E64411">
        <w:rPr>
          <w:i/>
        </w:rPr>
        <w:t xml:space="preserve">Naše hra je u konce. Proto vystupte ze svých postav, sundejte si vizitky, židle z bytů postavte </w:t>
      </w:r>
      <w:r>
        <w:rPr>
          <w:i/>
        </w:rPr>
        <w:t>opět do kruhu a posaďte se na ně. Budu počítat od deseti do jedné, až bude jedna, jste opět každý sám sebou. V duchu si řekněte své vlastní jméno. Bude rok 2019 a naše hra skončila.</w:t>
      </w:r>
    </w:p>
    <w:p w:rsidR="00816994" w:rsidRPr="00AC0218" w:rsidRDefault="00816994" w:rsidP="00816994"/>
    <w:p w:rsidR="00816994" w:rsidRPr="00AC0218" w:rsidRDefault="00816994" w:rsidP="00816994">
      <w:pPr>
        <w:rPr>
          <w:b/>
        </w:rPr>
      </w:pPr>
      <w:r>
        <w:rPr>
          <w:b/>
        </w:rPr>
        <w:t>2.5.5 Téma č. 5 Reflexe</w:t>
      </w:r>
      <w:r w:rsidRPr="00AC0218">
        <w:rPr>
          <w:b/>
        </w:rPr>
        <w:t xml:space="preserve"> – 30 minut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Forma a bližší popis realizace</w:t>
      </w:r>
    </w:p>
    <w:p w:rsidR="00816994" w:rsidRPr="00AC0218" w:rsidRDefault="00816994" w:rsidP="00816994">
      <w:r w:rsidRPr="00AC0218">
        <w:t xml:space="preserve">V závěrečné reflexi by žáci měli zhodnotit program, který prožili. Reflexe se vede v kruhu formou otázek a diskuze, žáci se dívají na své postavy s odstupem zažité hry, vracejí se k jednotlivým situacím, ale nejvíce k závěrečnému rozhodování </w:t>
      </w:r>
      <w:r>
        <w:t xml:space="preserve">o </w:t>
      </w:r>
      <w:r w:rsidRPr="00AC0218">
        <w:t>souhlasu s okupací. Také shlé</w:t>
      </w:r>
      <w:r>
        <w:t>dnou pamětnický dokument o roku</w:t>
      </w:r>
      <w:r w:rsidRPr="00AC0218">
        <w:t xml:space="preserve"> 1968 a poslechnou si audionahrávky některých pamětníků z archivu Paměť národa. Také si připomenou svůj současný sen, přečtou ho a přemýšlí, zda by se jim v roce 1969 mohl splnit.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lastRenderedPageBreak/>
        <w:t>Metody</w:t>
      </w:r>
    </w:p>
    <w:p w:rsidR="00816994" w:rsidRPr="00AC0218" w:rsidRDefault="00816994" w:rsidP="00816994">
      <w:r w:rsidRPr="00AC0218">
        <w:t>Řízená diskuse, otázky, poslech.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Pomůcky</w:t>
      </w:r>
    </w:p>
    <w:p w:rsidR="00816994" w:rsidRPr="00AC0218" w:rsidRDefault="00816994" w:rsidP="00816994">
      <w:r w:rsidRPr="00AC0218">
        <w:t>Papírky s</w:t>
      </w:r>
      <w:r>
        <w:t> životními sny,</w:t>
      </w:r>
      <w:r>
        <w:rPr>
          <w:color w:val="FF0000"/>
        </w:rPr>
        <w:t xml:space="preserve"> </w:t>
      </w:r>
      <w:r>
        <w:t>audionahrávky – pamětníci (Příloha 5.1.8.).</w:t>
      </w:r>
    </w:p>
    <w:p w:rsidR="00816994" w:rsidRPr="00AC0218" w:rsidRDefault="00816994" w:rsidP="00816994">
      <w:pPr>
        <w:rPr>
          <w:u w:val="single"/>
        </w:rPr>
      </w:pPr>
      <w:r w:rsidRPr="00AC0218">
        <w:rPr>
          <w:u w:val="single"/>
        </w:rPr>
        <w:t>Podrobně rozpracovaný obsah</w:t>
      </w:r>
    </w:p>
    <w:p w:rsidR="00816994" w:rsidRPr="005D7592" w:rsidRDefault="00816994" w:rsidP="00816994">
      <w:pPr>
        <w:rPr>
          <w:i/>
        </w:rPr>
      </w:pPr>
      <w:r w:rsidRPr="00AC0218">
        <w:t xml:space="preserve">1. </w:t>
      </w:r>
      <w:r w:rsidRPr="005D7592">
        <w:rPr>
          <w:i/>
        </w:rPr>
        <w:t>Reflexe hry v roli – pocity, situace, jak jste se vžili, jak se vám rozhodovalo – proč jste za svou postavu souhlas s okupací podepsali a proč ne? Podpis se zde stává jakýmsi stvrzením vlastního snu…</w:t>
      </w:r>
    </w:p>
    <w:p w:rsidR="00816994" w:rsidRPr="005D7592" w:rsidRDefault="00816994" w:rsidP="00816994">
      <w:pPr>
        <w:rPr>
          <w:i/>
        </w:rPr>
      </w:pPr>
      <w:r w:rsidRPr="005D7592">
        <w:rPr>
          <w:i/>
        </w:rPr>
        <w:t xml:space="preserve">2. Příběhy pamětníků – </w:t>
      </w:r>
      <w:r>
        <w:rPr>
          <w:i/>
        </w:rPr>
        <w:t>poslech nahrávek.</w:t>
      </w:r>
    </w:p>
    <w:p w:rsidR="00816994" w:rsidRPr="005D7592" w:rsidRDefault="00816994" w:rsidP="00816994">
      <w:pPr>
        <w:rPr>
          <w:i/>
        </w:rPr>
      </w:pPr>
      <w:r w:rsidRPr="005D7592">
        <w:rPr>
          <w:i/>
        </w:rPr>
        <w:t>3. Splnil by se váš sen v této době? Byly vaše sny hodně rozdílné oproti snům postav z workshopu? Proč se některým lidem jejich sny nevyplnily? Co za to může? Režim. Hrozí něco takového v dnešní době? V čem by to bylo jiné? Co můžu dělat pro to, aby se to znovu nestalo?</w:t>
      </w:r>
    </w:p>
    <w:p w:rsidR="00816994" w:rsidRPr="005D7592" w:rsidRDefault="00816994" w:rsidP="00816994">
      <w:pPr>
        <w:rPr>
          <w:i/>
        </w:rPr>
      </w:pPr>
      <w:r>
        <w:t>4</w:t>
      </w:r>
      <w:r w:rsidRPr="005D7592">
        <w:rPr>
          <w:i/>
        </w:rPr>
        <w:t>. Dalo se s tím tenkrát vůbec něco dělat? Víte, kdy se tento převrat podařil? Sametová revoluce v roce 1989. Proč se to povedlo?</w:t>
      </w:r>
    </w:p>
    <w:p w:rsidR="00816994" w:rsidRPr="005D7592" w:rsidRDefault="00816994" w:rsidP="00816994">
      <w:pPr>
        <w:rPr>
          <w:i/>
        </w:rPr>
      </w:pPr>
      <w:r>
        <w:rPr>
          <w:i/>
        </w:rPr>
        <w:t>5.</w:t>
      </w:r>
      <w:r w:rsidRPr="005D7592">
        <w:rPr>
          <w:i/>
        </w:rPr>
        <w:t xml:space="preserve"> Ptejte se rodičů, prarodičů na jejich vzpomínky.</w:t>
      </w:r>
    </w:p>
    <w:p w:rsidR="008537BB" w:rsidRDefault="008537BB" w:rsidP="00816994">
      <w:pPr>
        <w:pStyle w:val="Nadpis2"/>
      </w:pPr>
    </w:p>
    <w:sectPr w:rsidR="008537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73" w:rsidRDefault="00486F73" w:rsidP="00280715">
      <w:pPr>
        <w:spacing w:after="0"/>
      </w:pPr>
      <w:r>
        <w:separator/>
      </w:r>
    </w:p>
  </w:endnote>
  <w:endnote w:type="continuationSeparator" w:id="0">
    <w:p w:rsidR="00486F73" w:rsidRDefault="00486F73" w:rsidP="00280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15" w:rsidRDefault="00280715">
    <w:pPr>
      <w:pStyle w:val="Zpat"/>
      <w:rPr>
        <w:noProof/>
        <w:lang w:eastAsia="cs-CZ"/>
      </w:rPr>
    </w:pPr>
  </w:p>
  <w:p w:rsidR="00280715" w:rsidRDefault="0028071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1413510</wp:posOffset>
          </wp:positionH>
          <wp:positionV relativeFrom="page">
            <wp:posOffset>9655810</wp:posOffset>
          </wp:positionV>
          <wp:extent cx="4661535" cy="1033145"/>
          <wp:effectExtent l="0" t="0" r="5715" b="0"/>
          <wp:wrapNone/>
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73" w:rsidRDefault="00486F73" w:rsidP="00280715">
      <w:pPr>
        <w:spacing w:after="0"/>
      </w:pPr>
      <w:r>
        <w:separator/>
      </w:r>
    </w:p>
  </w:footnote>
  <w:footnote w:type="continuationSeparator" w:id="0">
    <w:p w:rsidR="00486F73" w:rsidRDefault="00486F73" w:rsidP="002807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141"/>
    <w:multiLevelType w:val="hybridMultilevel"/>
    <w:tmpl w:val="DECA9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1E2"/>
    <w:multiLevelType w:val="hybridMultilevel"/>
    <w:tmpl w:val="7044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385"/>
    <w:multiLevelType w:val="hybridMultilevel"/>
    <w:tmpl w:val="66E615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D03CA4"/>
    <w:multiLevelType w:val="hybridMultilevel"/>
    <w:tmpl w:val="C30C3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398E"/>
    <w:multiLevelType w:val="multilevel"/>
    <w:tmpl w:val="9866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A5F2C"/>
    <w:multiLevelType w:val="hybridMultilevel"/>
    <w:tmpl w:val="6568E374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D2753EB"/>
    <w:multiLevelType w:val="multilevel"/>
    <w:tmpl w:val="54D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C0920"/>
    <w:multiLevelType w:val="hybridMultilevel"/>
    <w:tmpl w:val="98BC0C8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860FB"/>
    <w:multiLevelType w:val="hybridMultilevel"/>
    <w:tmpl w:val="211EC09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24847"/>
    <w:multiLevelType w:val="hybridMultilevel"/>
    <w:tmpl w:val="AE347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7088"/>
    <w:multiLevelType w:val="hybridMultilevel"/>
    <w:tmpl w:val="A4F28AC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9680C21"/>
    <w:multiLevelType w:val="hybridMultilevel"/>
    <w:tmpl w:val="064AA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34A7A"/>
    <w:multiLevelType w:val="hybridMultilevel"/>
    <w:tmpl w:val="72384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301D5"/>
    <w:multiLevelType w:val="hybridMultilevel"/>
    <w:tmpl w:val="99B439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24763AE"/>
    <w:multiLevelType w:val="hybridMultilevel"/>
    <w:tmpl w:val="B7BA104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45E1D52"/>
    <w:multiLevelType w:val="hybridMultilevel"/>
    <w:tmpl w:val="0872415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15"/>
    <w:rsid w:val="000628DA"/>
    <w:rsid w:val="00280715"/>
    <w:rsid w:val="00486F73"/>
    <w:rsid w:val="00816994"/>
    <w:rsid w:val="008537BB"/>
    <w:rsid w:val="00E86EA8"/>
    <w:rsid w:val="00F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CE0DF-407B-4D3B-9E44-F42D4D9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715"/>
    <w:pPr>
      <w:spacing w:after="200" w:line="240" w:lineRule="auto"/>
      <w:jc w:val="both"/>
    </w:pPr>
    <w:rPr>
      <w:rFonts w:ascii="Calibri" w:eastAsia="Calibri" w:hAnsi="Calibri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2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71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80715"/>
    <w:rPr>
      <w:rFonts w:ascii="Calibri" w:eastAsia="Calibri" w:hAnsi="Calibri" w:cs="Arial"/>
    </w:rPr>
  </w:style>
  <w:style w:type="paragraph" w:styleId="Zpat">
    <w:name w:val="footer"/>
    <w:basedOn w:val="Normln"/>
    <w:link w:val="ZpatChar"/>
    <w:uiPriority w:val="99"/>
    <w:unhideWhenUsed/>
    <w:rsid w:val="0028071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80715"/>
    <w:rPr>
      <w:rFonts w:ascii="Calibri" w:eastAsia="Calibri" w:hAnsi="Calibri" w:cs="Arial"/>
    </w:rPr>
  </w:style>
  <w:style w:type="paragraph" w:styleId="Nzev">
    <w:name w:val="Title"/>
    <w:basedOn w:val="Normln"/>
    <w:next w:val="Normln"/>
    <w:link w:val="NzevChar"/>
    <w:uiPriority w:val="10"/>
    <w:qFormat/>
    <w:rsid w:val="0028071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0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0628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62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1854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3</cp:revision>
  <dcterms:created xsi:type="dcterms:W3CDTF">2019-11-26T10:19:00Z</dcterms:created>
  <dcterms:modified xsi:type="dcterms:W3CDTF">2019-11-26T13:43:00Z</dcterms:modified>
</cp:coreProperties>
</file>